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022FB1" w:rsidRDefault="00BA5F93" w:rsidP="00BA5F93">
      <w:pPr>
        <w:tabs>
          <w:tab w:val="left" w:pos="5040"/>
        </w:tabs>
        <w:autoSpaceDE/>
        <w:autoSpaceDN/>
        <w:spacing w:after="0"/>
        <w:jc w:val="right"/>
        <w:rPr>
          <w:kern w:val="0"/>
        </w:rPr>
      </w:pPr>
      <w:r w:rsidRPr="00022FB1">
        <w:rPr>
          <w:kern w:val="0"/>
        </w:rPr>
        <w:t>Приложение 1</w:t>
      </w:r>
    </w:p>
    <w:p w:rsidR="00BA5F93" w:rsidRPr="00022FB1" w:rsidRDefault="00BA5F93" w:rsidP="00BA5F93">
      <w:pPr>
        <w:tabs>
          <w:tab w:val="left" w:pos="5040"/>
        </w:tabs>
        <w:autoSpaceDE/>
        <w:autoSpaceDN/>
        <w:spacing w:after="0"/>
        <w:jc w:val="right"/>
        <w:rPr>
          <w:kern w:val="0"/>
        </w:rPr>
      </w:pPr>
      <w:r w:rsidRPr="00022FB1">
        <w:rPr>
          <w:kern w:val="0"/>
        </w:rPr>
        <w:t>к решению Совета депутатов</w:t>
      </w:r>
    </w:p>
    <w:p w:rsidR="00BA5F93" w:rsidRPr="00022FB1" w:rsidRDefault="006664B6" w:rsidP="00BA5F93">
      <w:pPr>
        <w:tabs>
          <w:tab w:val="left" w:pos="5040"/>
        </w:tabs>
        <w:autoSpaceDE/>
        <w:autoSpaceDN/>
        <w:spacing w:after="0"/>
        <w:jc w:val="right"/>
        <w:rPr>
          <w:kern w:val="0"/>
        </w:rPr>
      </w:pPr>
      <w:r>
        <w:rPr>
          <w:kern w:val="0"/>
        </w:rPr>
        <w:t>муниципального</w:t>
      </w:r>
      <w:r w:rsidR="00BA5F93" w:rsidRPr="00022FB1">
        <w:rPr>
          <w:kern w:val="0"/>
        </w:rPr>
        <w:t xml:space="preserve"> округа Воротынский</w:t>
      </w:r>
    </w:p>
    <w:p w:rsidR="00BA5F93" w:rsidRPr="00022FB1" w:rsidRDefault="00BA5F93" w:rsidP="00BA5F93">
      <w:pPr>
        <w:tabs>
          <w:tab w:val="left" w:pos="3320"/>
        </w:tabs>
        <w:autoSpaceDE/>
        <w:autoSpaceDN/>
        <w:spacing w:after="0"/>
        <w:jc w:val="right"/>
        <w:rPr>
          <w:bCs/>
          <w:kern w:val="0"/>
        </w:rPr>
      </w:pPr>
      <w:r w:rsidRPr="00022FB1">
        <w:rPr>
          <w:bCs/>
          <w:kern w:val="0"/>
        </w:rPr>
        <w:t xml:space="preserve">от </w:t>
      </w:r>
      <w:r w:rsidR="00E26D6D">
        <w:rPr>
          <w:bCs/>
          <w:kern w:val="0"/>
        </w:rPr>
        <w:t>22.05.</w:t>
      </w:r>
      <w:bookmarkStart w:id="0" w:name="_GoBack"/>
      <w:bookmarkEnd w:id="0"/>
      <w:r w:rsidR="00BE49A7">
        <w:rPr>
          <w:bCs/>
          <w:kern w:val="0"/>
        </w:rPr>
        <w:t>2026</w:t>
      </w:r>
      <w:r w:rsidRPr="00022FB1">
        <w:rPr>
          <w:bCs/>
          <w:kern w:val="0"/>
        </w:rPr>
        <w:t xml:space="preserve"> №</w:t>
      </w:r>
      <w:r w:rsidR="00E26D6D">
        <w:rPr>
          <w:bCs/>
          <w:kern w:val="0"/>
        </w:rPr>
        <w:t>35</w:t>
      </w:r>
    </w:p>
    <w:p w:rsidR="00BA5F93" w:rsidRPr="00BA5F93" w:rsidRDefault="00BA5F93" w:rsidP="00BA5F93">
      <w:pPr>
        <w:tabs>
          <w:tab w:val="left" w:pos="5040"/>
        </w:tabs>
        <w:autoSpaceDE/>
        <w:autoSpaceDN/>
        <w:spacing w:after="0" w:line="260" w:lineRule="exact"/>
        <w:jc w:val="right"/>
        <w:rPr>
          <w:kern w:val="0"/>
          <w:sz w:val="28"/>
          <w:szCs w:val="28"/>
        </w:rPr>
      </w:pPr>
    </w:p>
    <w:p w:rsidR="00BA5F93" w:rsidRPr="00BA5F93" w:rsidRDefault="009D6F0F" w:rsidP="00BA5F93">
      <w:pPr>
        <w:tabs>
          <w:tab w:val="left" w:pos="5040"/>
        </w:tabs>
        <w:autoSpaceDE/>
        <w:autoSpaceDN/>
        <w:spacing w:after="0"/>
        <w:jc w:val="right"/>
        <w:rPr>
          <w:b/>
          <w:kern w:val="0"/>
        </w:rPr>
      </w:pPr>
      <w:r>
        <w:rPr>
          <w:kern w:val="0"/>
        </w:rPr>
        <w:t>«</w:t>
      </w:r>
      <w:r w:rsidR="00BA5F93"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6664B6" w:rsidP="00BA5F93">
      <w:pPr>
        <w:tabs>
          <w:tab w:val="left" w:pos="5040"/>
        </w:tabs>
        <w:autoSpaceDE/>
        <w:autoSpaceDN/>
        <w:spacing w:after="0"/>
        <w:jc w:val="right"/>
        <w:rPr>
          <w:kern w:val="0"/>
        </w:rPr>
      </w:pPr>
      <w:r>
        <w:rPr>
          <w:kern w:val="0"/>
        </w:rPr>
        <w:t>муниципального</w:t>
      </w:r>
      <w:r w:rsidR="00BA5F93" w:rsidRPr="00BA5F93">
        <w:rPr>
          <w:kern w:val="0"/>
        </w:rPr>
        <w:t xml:space="preserve"> округа Воротынский</w:t>
      </w:r>
    </w:p>
    <w:p w:rsidR="00BA5F93" w:rsidRPr="00BA5F93" w:rsidRDefault="006664B6" w:rsidP="00BA5F93">
      <w:pPr>
        <w:keepNext/>
        <w:tabs>
          <w:tab w:val="left" w:pos="5340"/>
          <w:tab w:val="left" w:pos="6380"/>
          <w:tab w:val="right" w:pos="9355"/>
        </w:tabs>
        <w:autoSpaceDE/>
        <w:autoSpaceDN/>
        <w:spacing w:after="0"/>
        <w:jc w:val="right"/>
        <w:outlineLvl w:val="4"/>
        <w:rPr>
          <w:kern w:val="0"/>
        </w:rPr>
      </w:pPr>
      <w:r>
        <w:rPr>
          <w:kern w:val="0"/>
        </w:rPr>
        <w:t>«О бюджете муниципального</w:t>
      </w:r>
      <w:r w:rsidR="00BA5F93" w:rsidRPr="00BA5F93">
        <w:rPr>
          <w:kern w:val="0"/>
        </w:rPr>
        <w:t xml:space="preserve"> округа Воротынский</w:t>
      </w:r>
    </w:p>
    <w:p w:rsidR="00BA5F93" w:rsidRPr="00BA5F93" w:rsidRDefault="00BA5F93" w:rsidP="00BA5F93">
      <w:pPr>
        <w:autoSpaceDE/>
        <w:autoSpaceDN/>
        <w:spacing w:after="200"/>
        <w:jc w:val="right"/>
        <w:rPr>
          <w:kern w:val="0"/>
        </w:rPr>
      </w:pPr>
      <w:r w:rsidRPr="00BA5F93">
        <w:rPr>
          <w:kern w:val="0"/>
        </w:rPr>
        <w:t>на 202</w:t>
      </w:r>
      <w:r w:rsidR="006664B6">
        <w:rPr>
          <w:kern w:val="0"/>
        </w:rPr>
        <w:t>6</w:t>
      </w:r>
      <w:r w:rsidRPr="00BA5F93">
        <w:rPr>
          <w:kern w:val="0"/>
        </w:rPr>
        <w:t xml:space="preserve"> год и на плановый период 202</w:t>
      </w:r>
      <w:r w:rsidR="006664B6">
        <w:rPr>
          <w:kern w:val="0"/>
        </w:rPr>
        <w:t>7</w:t>
      </w:r>
      <w:r w:rsidRPr="00BA5F93">
        <w:rPr>
          <w:kern w:val="0"/>
        </w:rPr>
        <w:t xml:space="preserve"> и 202</w:t>
      </w:r>
      <w:r w:rsidR="006664B6">
        <w:rPr>
          <w:kern w:val="0"/>
        </w:rPr>
        <w:t>8</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P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6664B6">
        <w:rPr>
          <w:b/>
          <w:kern w:val="0"/>
        </w:rPr>
        <w:t>6</w:t>
      </w:r>
      <w:r w:rsidRPr="00BA5F93">
        <w:rPr>
          <w:b/>
          <w:kern w:val="0"/>
        </w:rPr>
        <w:t xml:space="preserve"> год и плановый период 202</w:t>
      </w:r>
      <w:r w:rsidR="006664B6">
        <w:rPr>
          <w:b/>
          <w:kern w:val="0"/>
        </w:rPr>
        <w:t>7</w:t>
      </w:r>
      <w:r w:rsidRPr="00BA5F93">
        <w:rPr>
          <w:b/>
          <w:kern w:val="0"/>
        </w:rPr>
        <w:t xml:space="preserve"> и 202</w:t>
      </w:r>
      <w:r w:rsidR="00E8716D">
        <w:rPr>
          <w:b/>
          <w:kern w:val="0"/>
        </w:rPr>
        <w:t>8</w:t>
      </w:r>
      <w:r w:rsidRPr="00BA5F93">
        <w:rPr>
          <w:b/>
          <w:kern w:val="0"/>
        </w:rPr>
        <w:t xml:space="preserve"> годов</w:t>
      </w:r>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sidR="00DE3EB6">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1236" w:type="dxa"/>
        <w:tblInd w:w="93" w:type="dxa"/>
        <w:tblLook w:val="04A0" w:firstRow="1" w:lastRow="0" w:firstColumn="1" w:lastColumn="0" w:noHBand="0" w:noVBand="1"/>
      </w:tblPr>
      <w:tblGrid>
        <w:gridCol w:w="2556"/>
        <w:gridCol w:w="3555"/>
        <w:gridCol w:w="1421"/>
        <w:gridCol w:w="1450"/>
        <w:gridCol w:w="1422"/>
        <w:gridCol w:w="832"/>
      </w:tblGrid>
      <w:tr w:rsidR="00E8716D" w:rsidRPr="00E8716D" w:rsidTr="002F2982">
        <w:trPr>
          <w:gridAfter w:val="1"/>
          <w:wAfter w:w="832" w:type="dxa"/>
          <w:trHeight w:val="1020"/>
          <w:tblHeader/>
        </w:trPr>
        <w:tc>
          <w:tcPr>
            <w:tcW w:w="2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Код бюджетной классификации Российской Федерации</w:t>
            </w:r>
          </w:p>
        </w:tc>
        <w:tc>
          <w:tcPr>
            <w:tcW w:w="3555" w:type="dxa"/>
            <w:tcBorders>
              <w:top w:val="single" w:sz="4" w:space="0" w:color="auto"/>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Наименование доходов</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2026 год</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2027 год</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2028 год</w:t>
            </w:r>
          </w:p>
        </w:tc>
      </w:tr>
      <w:tr w:rsidR="002F2982" w:rsidRPr="002F2982" w:rsidTr="002F2982">
        <w:trPr>
          <w:trHeight w:val="630"/>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b/>
                <w:bCs/>
                <w:kern w:val="0"/>
              </w:rPr>
            </w:pPr>
            <w:r w:rsidRPr="002F2982">
              <w:rPr>
                <w:b/>
                <w:bCs/>
                <w:kern w:val="0"/>
              </w:rPr>
              <w:t>1.00.00000.00.0000.000</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b/>
                <w:bCs/>
                <w:kern w:val="0"/>
              </w:rPr>
            </w:pPr>
            <w:r w:rsidRPr="002F2982">
              <w:rPr>
                <w:b/>
                <w:bCs/>
                <w:kern w:val="0"/>
              </w:rPr>
              <w:t>НАЛОГОВЫЕ И НЕНАЛОГОВЫЕ ДОХОДЫ</w:t>
            </w:r>
          </w:p>
        </w:tc>
        <w:tc>
          <w:tcPr>
            <w:tcW w:w="1421"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393 194,4 </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425 489,3 </w:t>
            </w:r>
          </w:p>
        </w:tc>
        <w:tc>
          <w:tcPr>
            <w:tcW w:w="1422"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455 338,6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1.01.00000.00.0000.000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НАЛОГИ НА ПРИБЫЛЬ, ДОХОДЫ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293 449,2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317 763,7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344 094,8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37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bookmarkStart w:id="1" w:name="RANGE!A4:E4"/>
            <w:bookmarkStart w:id="2" w:name="RANGE!A4"/>
            <w:bookmarkEnd w:id="1"/>
            <w:r w:rsidRPr="002F2982">
              <w:rPr>
                <w:kern w:val="0"/>
              </w:rPr>
              <w:t>1.01.02010.01.0000.110</w:t>
            </w:r>
            <w:bookmarkEnd w:id="2"/>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w:t>
            </w:r>
            <w:r>
              <w:rPr>
                <w:kern w:val="0"/>
              </w:rPr>
              <w:t>.</w:t>
            </w:r>
            <w:r w:rsidRPr="002F2982">
              <w:rPr>
                <w:kern w:val="0"/>
              </w:rPr>
              <w:t xml:space="preserve"> Ф,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21" w:type="dxa"/>
            <w:tcBorders>
              <w:top w:val="nil"/>
              <w:left w:val="nil"/>
              <w:bottom w:val="single" w:sz="4" w:space="0" w:color="auto"/>
              <w:right w:val="single" w:sz="4" w:space="0" w:color="auto"/>
            </w:tcBorders>
            <w:shd w:val="clear" w:color="auto" w:fill="auto"/>
            <w:noWrap/>
            <w:vAlign w:val="bottom"/>
            <w:hideMark/>
          </w:tcPr>
          <w:p w:rsidR="002F2982" w:rsidRPr="002F2982" w:rsidRDefault="002F2982" w:rsidP="002F2982">
            <w:pPr>
              <w:autoSpaceDE/>
              <w:autoSpaceDN/>
              <w:spacing w:after="0"/>
              <w:jc w:val="right"/>
              <w:outlineLvl w:val="6"/>
              <w:rPr>
                <w:color w:val="000000"/>
                <w:kern w:val="0"/>
              </w:rPr>
            </w:pPr>
            <w:r w:rsidRPr="002F2982">
              <w:rPr>
                <w:color w:val="000000"/>
                <w:kern w:val="0"/>
              </w:rPr>
              <w:t xml:space="preserve">285 947,6 </w:t>
            </w:r>
          </w:p>
        </w:tc>
        <w:tc>
          <w:tcPr>
            <w:tcW w:w="1450" w:type="dxa"/>
            <w:tcBorders>
              <w:top w:val="nil"/>
              <w:left w:val="nil"/>
              <w:bottom w:val="single" w:sz="4" w:space="0" w:color="auto"/>
              <w:right w:val="single" w:sz="4" w:space="0" w:color="auto"/>
            </w:tcBorders>
            <w:shd w:val="clear" w:color="auto" w:fill="auto"/>
            <w:noWrap/>
            <w:vAlign w:val="bottom"/>
            <w:hideMark/>
          </w:tcPr>
          <w:p w:rsidR="002F2982" w:rsidRPr="002F2982" w:rsidRDefault="002F2982" w:rsidP="002F2982">
            <w:pPr>
              <w:autoSpaceDE/>
              <w:autoSpaceDN/>
              <w:spacing w:after="0"/>
              <w:jc w:val="right"/>
              <w:outlineLvl w:val="6"/>
              <w:rPr>
                <w:color w:val="000000"/>
                <w:kern w:val="0"/>
              </w:rPr>
            </w:pPr>
            <w:bookmarkStart w:id="3" w:name="RANGE!D4"/>
            <w:r w:rsidRPr="002F2982">
              <w:rPr>
                <w:color w:val="000000"/>
                <w:kern w:val="0"/>
              </w:rPr>
              <w:t xml:space="preserve">309 957,7 </w:t>
            </w:r>
            <w:bookmarkEnd w:id="3"/>
          </w:p>
        </w:tc>
        <w:tc>
          <w:tcPr>
            <w:tcW w:w="1422" w:type="dxa"/>
            <w:tcBorders>
              <w:top w:val="nil"/>
              <w:left w:val="nil"/>
              <w:bottom w:val="single" w:sz="4" w:space="0" w:color="auto"/>
              <w:right w:val="single" w:sz="4" w:space="0" w:color="auto"/>
            </w:tcBorders>
            <w:shd w:val="clear" w:color="auto" w:fill="auto"/>
            <w:noWrap/>
            <w:vAlign w:val="bottom"/>
            <w:hideMark/>
          </w:tcPr>
          <w:p w:rsidR="002F2982" w:rsidRPr="002F2982" w:rsidRDefault="002F2982" w:rsidP="002F2982">
            <w:pPr>
              <w:autoSpaceDE/>
              <w:autoSpaceDN/>
              <w:spacing w:after="0"/>
              <w:jc w:val="right"/>
              <w:outlineLvl w:val="6"/>
              <w:rPr>
                <w:color w:val="000000"/>
                <w:kern w:val="0"/>
              </w:rPr>
            </w:pPr>
            <w:r w:rsidRPr="002F2982">
              <w:rPr>
                <w:color w:val="000000"/>
                <w:kern w:val="0"/>
              </w:rPr>
              <w:t xml:space="preserve">335 970,9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3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lastRenderedPageBreak/>
              <w:t>1.01.02020.01.0000.110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850,0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884,0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919,0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5382"/>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1.01.02030.01.0000.110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4 362,0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4 536,0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4 718,0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9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1.01.02040.01.0000.110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969,2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1 007,9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1 048,2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55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1.01.02080.01.0000.110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w:t>
            </w:r>
            <w:r w:rsidRPr="002F2982">
              <w:rPr>
                <w:kern w:val="0"/>
              </w:rPr>
              <w:lastRenderedPageBreak/>
              <w:t>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lastRenderedPageBreak/>
              <w:t xml:space="preserve">117,4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127,1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137,7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5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1.01.02130.01.0000.110</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kern w:val="0"/>
              </w:rPr>
            </w:pPr>
            <w:r w:rsidRPr="002F2982">
              <w:rPr>
                <w:kern w:val="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421"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1 203,0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1 251,0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1 301,0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b/>
                <w:bCs/>
                <w:kern w:val="0"/>
              </w:rPr>
            </w:pPr>
            <w:r w:rsidRPr="002F2982">
              <w:rPr>
                <w:b/>
                <w:bCs/>
                <w:kern w:val="0"/>
              </w:rPr>
              <w:t>1.03.00000.00.0000.000</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b/>
                <w:bCs/>
                <w:kern w:val="0"/>
              </w:rPr>
            </w:pPr>
            <w:r w:rsidRPr="002F2982">
              <w:rPr>
                <w:b/>
                <w:bCs/>
                <w:kern w:val="0"/>
              </w:rPr>
              <w:t>НАЛОГИ НА ТОВАРЫ (РАБОТЫ, УСЛУГИ), РЕАЛИЗУЕМЫЕ НА ТЕРРИТОРИИ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24 762,9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33 059,7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34 377,3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4682"/>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1.03.02231.01.0000.110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12 532,5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16 711,7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17 364,0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50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1.03.02241.01.0000.110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64,4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82,6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85,9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3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1.03.02251.01.0000.110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12 958,4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17 280,3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17 938,1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413"/>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1.03.02261.01.0000.110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-792,4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-1 014,9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-1 010,7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1.05.00000.00.0000.000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НАЛОГИ НА СОВОКУПНЫЙ ДОХОД</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23 493,4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24 425,8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25 361,2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9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kern w:val="0"/>
              </w:rPr>
            </w:pPr>
            <w:r w:rsidRPr="002F2982">
              <w:rPr>
                <w:kern w:val="0"/>
              </w:rPr>
              <w:t>1.05.01000.00.0000.110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kern w:val="0"/>
              </w:rPr>
            </w:pPr>
            <w:r w:rsidRPr="002F2982">
              <w:rPr>
                <w:kern w:val="0"/>
              </w:rPr>
              <w:t>Налог, взимаемый в связи с применением упрощенной системы налогообложения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21 189,3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22 038,7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22 920,2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12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i/>
                <w:iCs/>
                <w:kern w:val="0"/>
              </w:rPr>
            </w:pPr>
            <w:r w:rsidRPr="002F2982">
              <w:rPr>
                <w:i/>
                <w:iCs/>
                <w:kern w:val="0"/>
              </w:rPr>
              <w:t>1.05.01011.01.0000.110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i/>
                <w:iCs/>
                <w:kern w:val="0"/>
              </w:rPr>
            </w:pPr>
            <w:r w:rsidRPr="002F2982">
              <w:rPr>
                <w:i/>
                <w:iCs/>
                <w:kern w:val="0"/>
              </w:rPr>
              <w:t xml:space="preserve">Налог, взимаемый с налогоплательщиков, выбравших в качестве объекта налогообложения доходы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13 864,4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14 413,1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14 989,3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8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i/>
                <w:iCs/>
                <w:kern w:val="0"/>
              </w:rPr>
            </w:pPr>
            <w:r w:rsidRPr="002F2982">
              <w:rPr>
                <w:i/>
                <w:iCs/>
                <w:kern w:val="0"/>
              </w:rPr>
              <w:t>1.05.01021.01.0000.110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i/>
                <w:iCs/>
                <w:kern w:val="0"/>
              </w:rPr>
            </w:pPr>
            <w:r w:rsidRPr="002F2982">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7 324,9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7 625,6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7 930,9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1.05.03010.01.1000.110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Единый сельскохозяйственный налог</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1 829,0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1 893,0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1 927,1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1.05.04060.02.1000.110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Налог, взимаемый в связи с применением патентной системы налогообложения, зачисляемый в бюджеты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475,1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494,1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513,9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1.06.00000.00.0000.000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НАЛОГИ НА ИМУЩЕСТВО</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30 700,4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31 860,3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33 070,6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kern w:val="0"/>
              </w:rPr>
            </w:pPr>
            <w:r w:rsidRPr="002F2982">
              <w:rPr>
                <w:kern w:val="0"/>
              </w:rPr>
              <w:lastRenderedPageBreak/>
              <w:t>1.06.01000.00.0000.110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kern w:val="0"/>
              </w:rPr>
            </w:pPr>
            <w:r w:rsidRPr="002F2982">
              <w:rPr>
                <w:kern w:val="0"/>
              </w:rPr>
              <w:t>Налог на имущество физических лиц</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8 528,0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9 244,4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10 002,4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18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i/>
                <w:iCs/>
                <w:kern w:val="0"/>
              </w:rPr>
            </w:pPr>
            <w:r w:rsidRPr="002F2982">
              <w:rPr>
                <w:i/>
                <w:iCs/>
                <w:kern w:val="0"/>
              </w:rPr>
              <w:t>1.06.01020.14.1000.110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i/>
                <w:iCs/>
                <w:kern w:val="0"/>
              </w:rPr>
            </w:pPr>
            <w:r w:rsidRPr="002F2982">
              <w:rPr>
                <w:i/>
                <w:iCs/>
                <w:kern w:val="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8 528,0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9 244,4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10 002,4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kern w:val="0"/>
              </w:rPr>
            </w:pPr>
            <w:r w:rsidRPr="002F2982">
              <w:rPr>
                <w:kern w:val="0"/>
              </w:rPr>
              <w:t>1.06.06000.00.0000.110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kern w:val="0"/>
              </w:rPr>
            </w:pPr>
            <w:r w:rsidRPr="002F2982">
              <w:rPr>
                <w:kern w:val="0"/>
              </w:rPr>
              <w:t>Земельный налог</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22 172,4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22 615,9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23 068,2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12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i/>
                <w:iCs/>
                <w:kern w:val="0"/>
              </w:rPr>
            </w:pPr>
            <w:r w:rsidRPr="002F2982">
              <w:rPr>
                <w:i/>
                <w:iCs/>
                <w:kern w:val="0"/>
              </w:rPr>
              <w:t>1.06.06032.14.1000.110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i/>
                <w:iCs/>
                <w:kern w:val="0"/>
              </w:rPr>
            </w:pPr>
            <w:r w:rsidRPr="002F2982">
              <w:rPr>
                <w:i/>
                <w:iCs/>
                <w:kern w:val="0"/>
              </w:rPr>
              <w:t>Земельный налог с организаций, обладающих земельным участком, расположенным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8 452,0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8 621,9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8 793,4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3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i/>
                <w:iCs/>
                <w:kern w:val="0"/>
              </w:rPr>
            </w:pPr>
            <w:r w:rsidRPr="002F2982">
              <w:rPr>
                <w:i/>
                <w:iCs/>
                <w:kern w:val="0"/>
              </w:rPr>
              <w:t>1.06.06042.14.1000.110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i/>
                <w:iCs/>
                <w:kern w:val="0"/>
              </w:rPr>
            </w:pPr>
            <w:r w:rsidRPr="002F2982">
              <w:rPr>
                <w:i/>
                <w:iCs/>
                <w:kern w:val="0"/>
              </w:rPr>
              <w:t>Земельный налог с физических лиц, обладающих земельным участком, расположенным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13 720,4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13 994,0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14 274,8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1.08.00000.00.0000.000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ГОСУДАРСТВЕННАЯ ПОШЛИНА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5 312,3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5 445,1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5 581,2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19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1.08.03010.01.1050.110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5 212,3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5 335,1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5 461,2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1.08.03010.01.1060.110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110,0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003"/>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lastRenderedPageBreak/>
              <w:t>1.11.00000.00.0000.000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ДОХОДЫ ОТ ИСПОЛЬЗОВАНИЯ ИМУЩЕСТВА, НАХОДЯЩЕГОСЯ В ГОСУДАРСТВЕННОЙ И МУНИЦИПАЛЬНОЙ СОБСТВЕННОСТИ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6 790,0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7 061,6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7 344,0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2541"/>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1.11.01040.14.0000.120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140,4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146,0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268"/>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1.11.05012.14.0000.120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5 025,0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5 226,0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5 435,0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7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1.11.05034.14.0000.120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1 623,0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1 687,9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1 755,4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1.11.05312.14.0000.120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1.13.00000.00.0000.000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ДОХОДЫ ОТ ОКАЗАНИЯ ПЛАТНЫХ УСЛУГ И КОМПЕНСАЦИИ ЗАТРАТ ГОСУДАРСТВА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585,3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608,7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633,0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1.13.02064.14.0000.130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поступающие в порядке возмещения расходов, понесенных в связи с эксплуатацией имущества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447,3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468,7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483,0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1.13.02994.14.0000.130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Прочие доходы от компенсации затрат бюджетов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138,0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140,0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150,0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1.14.00000.00.0000.000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ДОХОДЫ ОТ ПРОДАЖИ МАТЕРИАЛЬНЫХ И НЕМАТЕРИАЛЬНЫХ АКТИВОВ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4 750,0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4 275,0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3 847,5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18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1.14.06012.14.0000.430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4 500,0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4 050,0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3 645,0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8"/>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1.14.13040.14.0000.410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250,0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225,0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202,5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lastRenderedPageBreak/>
              <w:t>1.16.00000.00.0000.000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ШТРАФЫ, САНКЦИИ, ВОЗМЕЩЕНИЕ УЩЕРБА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951,3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989,4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1 029,0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48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1.16.01053.01.0035.140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738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1.16.01063.01.0008.140</w:t>
            </w:r>
          </w:p>
        </w:tc>
        <w:tc>
          <w:tcPr>
            <w:tcW w:w="35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403"/>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1.16.01063.01.0009.140</w:t>
            </w:r>
          </w:p>
        </w:tc>
        <w:tc>
          <w:tcPr>
            <w:tcW w:w="3555" w:type="dxa"/>
            <w:tcBorders>
              <w:top w:val="single" w:sz="4" w:space="0" w:color="auto"/>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7531"/>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1.16.01063.01.0091.140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129"/>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1.16.01063.01.0101.140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67,0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69,0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231"/>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1.16.01063.01.9000.140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809"/>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1.16.01073.01.9000.140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413"/>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1.16.01143.01.9000.140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2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1.16.01153.01.0006.140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583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1.16.01173.01.0008.140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8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1.16.01173.01.9000.140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787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1.16.01193.01.0005.140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140,0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145,6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151,0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1.16.01193.01.0013.140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1.16.01193.01.9000.140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586"/>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1.16.01203.01.0008.140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w:t>
            </w:r>
            <w:r w:rsidRPr="002F2982">
              <w:rPr>
                <w:kern w:val="0"/>
              </w:rPr>
              <w:lastRenderedPageBreak/>
              <w:t>противопоказаний к владению оружием)</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lastRenderedPageBreak/>
              <w:t xml:space="preserve">15,0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15,5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16,0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7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1.16.01203.01.0021.140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41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1.16.01203.01.9000.140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88,0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1.16.02020.02.0000.140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15,0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16,0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279"/>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Default="002F2982">
            <w:pPr>
              <w:jc w:val="center"/>
              <w:outlineLvl w:val="6"/>
            </w:pPr>
            <w:r>
              <w:lastRenderedPageBreak/>
              <w:t>1.16.07010.14.0000.140</w:t>
            </w:r>
          </w:p>
        </w:tc>
        <w:tc>
          <w:tcPr>
            <w:tcW w:w="3555" w:type="dxa"/>
            <w:tcBorders>
              <w:top w:val="nil"/>
              <w:left w:val="nil"/>
              <w:bottom w:val="single" w:sz="4" w:space="0" w:color="auto"/>
              <w:right w:val="single" w:sz="4" w:space="0" w:color="auto"/>
            </w:tcBorders>
            <w:shd w:val="clear" w:color="auto" w:fill="auto"/>
            <w:vAlign w:val="bottom"/>
            <w:hideMark/>
          </w:tcPr>
          <w:p w:rsidR="002F2982" w:rsidRDefault="002F2982">
            <w:pPr>
              <w:outlineLvl w:val="6"/>
            </w:pPr>
            <w: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421" w:type="dxa"/>
            <w:tcBorders>
              <w:top w:val="nil"/>
              <w:left w:val="nil"/>
              <w:bottom w:val="single" w:sz="4" w:space="0" w:color="auto"/>
              <w:right w:val="single" w:sz="4" w:space="0" w:color="auto"/>
            </w:tcBorders>
            <w:shd w:val="clear" w:color="auto" w:fill="FFFFFF" w:themeFill="background1"/>
            <w:vAlign w:val="bottom"/>
            <w:hideMark/>
          </w:tcPr>
          <w:p w:rsidR="002F2982" w:rsidRDefault="002F2982">
            <w:pPr>
              <w:jc w:val="right"/>
              <w:outlineLvl w:val="6"/>
            </w:pPr>
            <w:r>
              <w:t xml:space="preserve">586,3 </w:t>
            </w:r>
          </w:p>
        </w:tc>
        <w:tc>
          <w:tcPr>
            <w:tcW w:w="1450" w:type="dxa"/>
            <w:tcBorders>
              <w:top w:val="nil"/>
              <w:left w:val="nil"/>
              <w:bottom w:val="single" w:sz="4" w:space="0" w:color="auto"/>
              <w:right w:val="single" w:sz="4" w:space="0" w:color="auto"/>
            </w:tcBorders>
            <w:shd w:val="clear" w:color="auto" w:fill="FFFFFF" w:themeFill="background1"/>
            <w:vAlign w:val="bottom"/>
            <w:hideMark/>
          </w:tcPr>
          <w:p w:rsidR="002F2982" w:rsidRDefault="002F2982">
            <w:pPr>
              <w:jc w:val="right"/>
              <w:outlineLvl w:val="6"/>
            </w:pPr>
            <w:r>
              <w:t xml:space="preserve">198,0 </w:t>
            </w:r>
          </w:p>
        </w:tc>
        <w:tc>
          <w:tcPr>
            <w:tcW w:w="1422" w:type="dxa"/>
            <w:tcBorders>
              <w:top w:val="nil"/>
              <w:left w:val="nil"/>
              <w:bottom w:val="single" w:sz="4" w:space="0" w:color="auto"/>
              <w:right w:val="single" w:sz="4" w:space="0" w:color="auto"/>
            </w:tcBorders>
            <w:shd w:val="clear" w:color="auto" w:fill="FFFFFF" w:themeFill="background1"/>
            <w:vAlign w:val="bottom"/>
            <w:hideMark/>
          </w:tcPr>
          <w:p w:rsidR="002F2982" w:rsidRDefault="002F2982">
            <w:pPr>
              <w:jc w:val="right"/>
              <w:outlineLvl w:val="6"/>
            </w:pPr>
            <w:r>
              <w:t xml:space="preserve">100,0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7347"/>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1.16.11050.01.0000.140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21" w:type="dxa"/>
            <w:tcBorders>
              <w:top w:val="nil"/>
              <w:left w:val="nil"/>
              <w:bottom w:val="single" w:sz="4" w:space="0" w:color="auto"/>
              <w:right w:val="single" w:sz="4" w:space="0" w:color="auto"/>
            </w:tcBorders>
            <w:shd w:val="clear" w:color="auto" w:fill="FFFFFF" w:themeFill="background1"/>
            <w:vAlign w:val="bottom"/>
            <w:hideMark/>
          </w:tcPr>
          <w:p w:rsidR="002F2982" w:rsidRPr="002F2982" w:rsidRDefault="002F2982" w:rsidP="002F2982">
            <w:pPr>
              <w:autoSpaceDE/>
              <w:autoSpaceDN/>
              <w:spacing w:after="0"/>
              <w:jc w:val="right"/>
              <w:outlineLvl w:val="6"/>
              <w:rPr>
                <w:kern w:val="0"/>
              </w:rPr>
            </w:pPr>
            <w:r w:rsidRPr="002F2982">
              <w:rPr>
                <w:kern w:val="0"/>
              </w:rPr>
              <w:t xml:space="preserve">0,0 </w:t>
            </w:r>
          </w:p>
        </w:tc>
        <w:tc>
          <w:tcPr>
            <w:tcW w:w="1450" w:type="dxa"/>
            <w:tcBorders>
              <w:top w:val="nil"/>
              <w:left w:val="nil"/>
              <w:bottom w:val="single" w:sz="4" w:space="0" w:color="auto"/>
              <w:right w:val="single" w:sz="4" w:space="0" w:color="auto"/>
            </w:tcBorders>
            <w:shd w:val="clear" w:color="auto" w:fill="FFFFFF" w:themeFill="background1"/>
            <w:vAlign w:val="bottom"/>
            <w:hideMark/>
          </w:tcPr>
          <w:p w:rsidR="002F2982" w:rsidRPr="002F2982" w:rsidRDefault="002F2982" w:rsidP="002F2982">
            <w:pPr>
              <w:autoSpaceDE/>
              <w:autoSpaceDN/>
              <w:spacing w:after="0"/>
              <w:jc w:val="right"/>
              <w:outlineLvl w:val="6"/>
              <w:rPr>
                <w:kern w:val="0"/>
              </w:rPr>
            </w:pPr>
            <w:r w:rsidRPr="002F2982">
              <w:rPr>
                <w:kern w:val="0"/>
              </w:rPr>
              <w:t xml:space="preserve">405,3 </w:t>
            </w:r>
          </w:p>
        </w:tc>
        <w:tc>
          <w:tcPr>
            <w:tcW w:w="1422" w:type="dxa"/>
            <w:tcBorders>
              <w:top w:val="nil"/>
              <w:left w:val="nil"/>
              <w:bottom w:val="single" w:sz="4" w:space="0" w:color="auto"/>
              <w:right w:val="single" w:sz="4" w:space="0" w:color="auto"/>
            </w:tcBorders>
            <w:shd w:val="clear" w:color="auto" w:fill="FFFFFF" w:themeFill="background1"/>
            <w:vAlign w:val="bottom"/>
            <w:hideMark/>
          </w:tcPr>
          <w:p w:rsidR="002F2982" w:rsidRPr="002F2982" w:rsidRDefault="002F2982" w:rsidP="002F2982">
            <w:pPr>
              <w:autoSpaceDE/>
              <w:autoSpaceDN/>
              <w:spacing w:after="0"/>
              <w:jc w:val="right"/>
              <w:outlineLvl w:val="6"/>
              <w:rPr>
                <w:color w:val="FFFFFF" w:themeColor="background1"/>
                <w:kern w:val="0"/>
              </w:rPr>
            </w:pPr>
            <w:r w:rsidRPr="002F2982">
              <w:rPr>
                <w:kern w:val="0"/>
              </w:rPr>
              <w:t xml:space="preserve">527,0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41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kern w:val="0"/>
              </w:rPr>
            </w:pPr>
            <w:r w:rsidRPr="002F2982">
              <w:rPr>
                <w:b/>
                <w:bCs/>
                <w:kern w:val="0"/>
              </w:rPr>
              <w:t>1.17.15020.14.0000.140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b/>
                <w:bCs/>
                <w:color w:val="000000"/>
                <w:kern w:val="0"/>
              </w:rPr>
            </w:pPr>
            <w:r w:rsidRPr="002F2982">
              <w:rPr>
                <w:b/>
                <w:bCs/>
                <w:color w:val="000000"/>
                <w:kern w:val="0"/>
              </w:rPr>
              <w:t>Инициативные платежи, зачисляемые в бюджеты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2 399,6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005"/>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i/>
                <w:iCs/>
                <w:kern w:val="0"/>
              </w:rPr>
            </w:pPr>
            <w:r w:rsidRPr="002F2982">
              <w:rPr>
                <w:b/>
                <w:bCs/>
                <w:i/>
                <w:iCs/>
                <w:kern w:val="0"/>
              </w:rPr>
              <w:t>1.17.15020.14.0000.140</w:t>
            </w:r>
          </w:p>
        </w:tc>
        <w:tc>
          <w:tcPr>
            <w:tcW w:w="3555" w:type="dxa"/>
            <w:tcBorders>
              <w:top w:val="single" w:sz="4" w:space="0" w:color="auto"/>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b/>
                <w:bCs/>
                <w:i/>
                <w:iCs/>
                <w:color w:val="000000"/>
                <w:kern w:val="0"/>
              </w:rPr>
            </w:pPr>
            <w:r w:rsidRPr="002F2982">
              <w:rPr>
                <w:b/>
                <w:bCs/>
                <w:i/>
                <w:iCs/>
                <w:color w:val="000000"/>
                <w:kern w:val="0"/>
              </w:rPr>
              <w:t>Реализация мероприятий по благоустройству сельских территорий</w:t>
            </w:r>
          </w:p>
        </w:tc>
        <w:tc>
          <w:tcPr>
            <w:tcW w:w="1421"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i/>
                <w:iCs/>
                <w:kern w:val="0"/>
              </w:rPr>
            </w:pPr>
            <w:r w:rsidRPr="002F2982">
              <w:rPr>
                <w:b/>
                <w:bCs/>
                <w:i/>
                <w:iCs/>
                <w:kern w:val="0"/>
              </w:rPr>
              <w:t xml:space="preserve">1 891,6 </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003"/>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1.17.15020.14.0001.140</w:t>
            </w:r>
          </w:p>
        </w:tc>
        <w:tc>
          <w:tcPr>
            <w:tcW w:w="3555" w:type="dxa"/>
            <w:tcBorders>
              <w:top w:val="single" w:sz="4" w:space="0" w:color="auto"/>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Ремонтно-восстановительные работы улично-дорожной сети по ул. 40 лет Победы в с.Березов-Майдан муниципального округа Воротынский Нижегородской области (участок №1)</w:t>
            </w:r>
          </w:p>
        </w:tc>
        <w:tc>
          <w:tcPr>
            <w:tcW w:w="1421"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311,5 </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1.17.15020.14.0002.140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Ремонтно-восстановительные работы улично-дорожной сети по ул. 40 лет Победы в с.Березов-Майдан муниципального округа Воротынский Нижегородской области (участок №2)</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286,1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1.17.15020.14.0003.140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Ремонт дорожного покрытия по ул. Молодежная с. Семьяны муниципального округа Воротынский Нижегородской области протяженностью 655 м</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1 294,0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6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i/>
                <w:iCs/>
                <w:kern w:val="0"/>
              </w:rPr>
            </w:pPr>
            <w:r w:rsidRPr="002F2982">
              <w:rPr>
                <w:b/>
                <w:bCs/>
                <w:i/>
                <w:iCs/>
                <w:kern w:val="0"/>
              </w:rPr>
              <w:t>1.17.15020.14.0000.140</w:t>
            </w:r>
          </w:p>
        </w:tc>
        <w:tc>
          <w:tcPr>
            <w:tcW w:w="3555" w:type="dxa"/>
            <w:tcBorders>
              <w:top w:val="nil"/>
              <w:left w:val="nil"/>
              <w:bottom w:val="nil"/>
              <w:right w:val="nil"/>
            </w:tcBorders>
            <w:shd w:val="clear" w:color="000000" w:fill="FFFFFF"/>
            <w:vAlign w:val="bottom"/>
            <w:hideMark/>
          </w:tcPr>
          <w:p w:rsidR="002F2982" w:rsidRPr="002F2982" w:rsidRDefault="002F2982" w:rsidP="002F2982">
            <w:pPr>
              <w:autoSpaceDE/>
              <w:autoSpaceDN/>
              <w:spacing w:after="0"/>
              <w:outlineLvl w:val="6"/>
              <w:rPr>
                <w:b/>
                <w:bCs/>
                <w:i/>
                <w:iCs/>
                <w:color w:val="000000"/>
                <w:kern w:val="0"/>
              </w:rPr>
            </w:pPr>
            <w:r>
              <w:rPr>
                <w:b/>
                <w:bCs/>
                <w:i/>
                <w:iCs/>
                <w:color w:val="000000"/>
                <w:kern w:val="0"/>
              </w:rPr>
              <w:t>Софинансирован</w:t>
            </w:r>
            <w:r w:rsidRPr="002F2982">
              <w:rPr>
                <w:b/>
                <w:bCs/>
                <w:i/>
                <w:iCs/>
                <w:color w:val="000000"/>
                <w:kern w:val="0"/>
              </w:rPr>
              <w:t>ие мероприятий по реализации проекта инициативного бюджетирования «Вам решать!»</w:t>
            </w:r>
          </w:p>
        </w:tc>
        <w:tc>
          <w:tcPr>
            <w:tcW w:w="1421"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i/>
                <w:iCs/>
                <w:kern w:val="0"/>
              </w:rPr>
            </w:pPr>
            <w:r w:rsidRPr="002F2982">
              <w:rPr>
                <w:b/>
                <w:bCs/>
                <w:i/>
                <w:iCs/>
                <w:kern w:val="0"/>
              </w:rPr>
              <w:t xml:space="preserve">508,0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1.17.15020.14.0004.140</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kern w:val="0"/>
              </w:rPr>
            </w:pPr>
            <w:r w:rsidRPr="002F2982">
              <w:rPr>
                <w:kern w:val="0"/>
              </w:rPr>
              <w:t>Ремонт Каменского сельского Дома культуры МБУК "МЦКС" по адресу: Нижегородская область, м.о.Воротынский, с.Каменка, ул.1 Мая, д.51а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44,3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1.17.15020.14.0005.140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 Ремонт дорожного покрытия по ул. Калинина с. Михайловское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109,3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1.17.15020.14.0006.140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Ремонт дорожного покрытия по ул.Кооперативная в с.Огнев-Майдан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61"/>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1.17.15020.14.0007.140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Ремонт каптажа ул. Приволжская, ремонт водопровода ул.Комсомольская, ул.Молодежная с.Сомовка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83,4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122"/>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1.17.15020.14.0008.140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Ремонт водопровода с.Фокино, ул.Советская, ул.Калинина,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90,3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110"/>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1.17.15020.14.0009.140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Ремонт водопровода в п.Красная Горка, ул.Советская, ул.Лесная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41,2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35"/>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1.17.15020.14.0010.140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Ремонт водонапорной башни район сельхозтехники ориентир д.13а по ул.Механизаторов в р.п.Воротынец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97,5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7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rPr>
                <w:b/>
                <w:bCs/>
                <w:kern w:val="0"/>
              </w:rPr>
            </w:pPr>
            <w:r w:rsidRPr="002F2982">
              <w:rPr>
                <w:b/>
                <w:bCs/>
                <w:kern w:val="0"/>
              </w:rPr>
              <w:t>2.00.00000.00.0000.000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b/>
                <w:bCs/>
                <w:kern w:val="0"/>
              </w:rPr>
            </w:pPr>
            <w:r w:rsidRPr="002F2982">
              <w:rPr>
                <w:b/>
                <w:bCs/>
                <w:kern w:val="0"/>
              </w:rPr>
              <w:t>БЕЗВОЗМЕЗДНЫЕ ПОСТУПЛЕНИЯ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739 257,9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678 140,6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695 476,6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2F2982">
        <w:trPr>
          <w:trHeight w:val="17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2.02.00000.00.0000.000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БЕЗВОЗМЕЗДНЫЕ ПОСТУПЛЕНИЯ ОТ ДРУГИХ БЮДЖЕТОВ БЮДЖЕТНОЙ СИСТЕМЫ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742 022,7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678 140,6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695 476,6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b/>
                <w:bCs/>
                <w:kern w:val="0"/>
              </w:rPr>
            </w:pPr>
            <w:r w:rsidRPr="002F2982">
              <w:rPr>
                <w:b/>
                <w:bCs/>
                <w:kern w:val="0"/>
              </w:rPr>
              <w:t>2.02.10000.00.0000.150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b/>
                <w:bCs/>
                <w:kern w:val="0"/>
              </w:rPr>
            </w:pPr>
            <w:r w:rsidRPr="002F2982">
              <w:rPr>
                <w:b/>
                <w:bCs/>
                <w:kern w:val="0"/>
              </w:rPr>
              <w:t>Дотации бюджетам бюджетной системы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291 651,5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238 173,2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248 501,8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2.02.15001.14.0220.150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Дотации на выравнивание бюджетной обеспеченности муниципальных округов и городских округов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260 156,8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216 769,2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231 092,9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2.02.15002.14.0220.150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31 494,7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21 404,0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17 408,9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b/>
                <w:bCs/>
                <w:kern w:val="0"/>
              </w:rPr>
            </w:pPr>
            <w:r w:rsidRPr="002F2982">
              <w:rPr>
                <w:b/>
                <w:bCs/>
                <w:kern w:val="0"/>
              </w:rPr>
              <w:lastRenderedPageBreak/>
              <w:t>2.02.20000.00.0000.150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b/>
                <w:bCs/>
                <w:kern w:val="0"/>
              </w:rPr>
            </w:pPr>
            <w:r w:rsidRPr="002F2982">
              <w:rPr>
                <w:b/>
                <w:bCs/>
                <w:kern w:val="0"/>
              </w:rPr>
              <w:t>Субсидии бюджетам бюджетной системы Российской Федерации (межбюджетные субсидии)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61 576,3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52 233,4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48 847,9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25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2.02.25304.14.0110.150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5 676,3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5 319,6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4 934,9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2.02.25304.14.0220.150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2 099,4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2 279,9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2 322,3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1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2.02.25497.14.0110.150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9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2.02.25497.14.0220.150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2.02.25519.14.0110.150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поддержку отрасли культуры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3 393,3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29,7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29,4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2.02.25519.14.0220.150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поддержку отрасли культуры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225,9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2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2.02.25555.14.0110.150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5 000,0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5 000,0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5 000,0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2.02.25555.14.0220.150</w:t>
            </w:r>
          </w:p>
        </w:tc>
        <w:tc>
          <w:tcPr>
            <w:tcW w:w="3555" w:type="dxa"/>
            <w:tcBorders>
              <w:top w:val="nil"/>
              <w:left w:val="nil"/>
              <w:bottom w:val="nil"/>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319,2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376,3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434,8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2.02.25576.14.0110.150</w:t>
            </w:r>
          </w:p>
        </w:tc>
        <w:tc>
          <w:tcPr>
            <w:tcW w:w="3555" w:type="dxa"/>
            <w:tcBorders>
              <w:top w:val="single" w:sz="4" w:space="0" w:color="auto"/>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Субсидии на реализацию мероприятий по благоустройству сельских территорий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2 583,4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4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2.02.25576.14.0220.150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Субсидии на реализацию мероприятий по благоустройству сельских территорий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164,9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2.02.25599.14.0110.150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Субсидии на подготовку проектов межевания земельных участков и на проведение кадастровых работ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432,9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2.02.25599.14.0220.150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Субсидии на подготовку проектов межевания земельных участков и на проведение кадастровых работ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160,1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t>2.02.29999.14.0220.150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b/>
                <w:bCs/>
                <w:kern w:val="0"/>
              </w:rPr>
            </w:pPr>
            <w:r w:rsidRPr="002F2982">
              <w:rPr>
                <w:b/>
                <w:bCs/>
                <w:kern w:val="0"/>
              </w:rPr>
              <w:t>Прочие субсидии бюджетам муниципальных округов за счет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41 520,9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39 203,9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36 100,9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color w:val="000000"/>
                <w:kern w:val="0"/>
              </w:rPr>
            </w:pPr>
            <w:r w:rsidRPr="002F2982">
              <w:rPr>
                <w:color w:val="000000"/>
                <w:kern w:val="0"/>
              </w:rPr>
              <w:t>Субсидии на реализацию проекта инициативного бюджетирования «Вам решать!</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20 574,4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lastRenderedPageBreak/>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kern w:val="0"/>
              </w:rPr>
            </w:pPr>
            <w:r w:rsidRPr="002F2982">
              <w:rPr>
                <w:kern w:val="0"/>
              </w:rPr>
              <w:t>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11 700,0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11 700,0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kern w:val="0"/>
              </w:rPr>
            </w:pPr>
            <w:r w:rsidRPr="002F2982">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2 132,0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2 092,8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2 081,3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36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3 449,8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3 464,9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3 608,4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Субсидии на реализацию мероприятий по благоустройству сельских территорий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4 101,8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11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оказание частичной финансовой поддержки окружных печатных средств массовой информации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2 555,7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2 555,7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2 555,7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2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kern w:val="0"/>
              </w:rPr>
            </w:pPr>
            <w:r w:rsidRPr="002F2982">
              <w:rPr>
                <w:kern w:val="0"/>
              </w:rPr>
              <w:t>Субсидии на капитальный ремонт образовательных организаций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12 775,6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13 093,4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реализацию мероприятий по исполнению требований к антитеррористической защищенности объектов образования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663,7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1 799,8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1 874,3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1222"/>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проведение ремонта дворовых территорий в муниципальных образованиях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1 187,8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1 187,8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обеспечение командирования спортсменов до 18 лет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920,0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создание (обустройство) контейнерных площадок</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2 766,4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3 043,0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разработку проектной документации на ликвидацию (рекультивацию) свалок отходов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3 772,8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приобретение контейнеров  и (или) бункеров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584,3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584,3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b/>
                <w:bCs/>
                <w:kern w:val="0"/>
              </w:rPr>
            </w:pPr>
            <w:r w:rsidRPr="002F2982">
              <w:rPr>
                <w:b/>
                <w:bCs/>
                <w:kern w:val="0"/>
              </w:rPr>
              <w:t>2.02.30000.00.0000.150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b/>
                <w:bCs/>
                <w:kern w:val="0"/>
              </w:rPr>
            </w:pPr>
            <w:r w:rsidRPr="002F2982">
              <w:rPr>
                <w:b/>
                <w:bCs/>
                <w:kern w:val="0"/>
              </w:rPr>
              <w:t>Субвенции бюджетам бюджетной системы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385 597,4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385 943,7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396 314,9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15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3"/>
              <w:rPr>
                <w:b/>
                <w:bCs/>
                <w:kern w:val="0"/>
              </w:rPr>
            </w:pPr>
            <w:r w:rsidRPr="002F2982">
              <w:rPr>
                <w:b/>
                <w:bCs/>
                <w:kern w:val="0"/>
              </w:rPr>
              <w:t>2.02.30024.14.0000.150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3"/>
              <w:rPr>
                <w:b/>
                <w:bCs/>
                <w:kern w:val="0"/>
              </w:rPr>
            </w:pPr>
            <w:r w:rsidRPr="002F2982">
              <w:rPr>
                <w:b/>
                <w:bCs/>
                <w:kern w:val="0"/>
              </w:rPr>
              <w:t>Субвенции бюджетам муниципальных округов на выполнение передаваемых полномочий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b/>
                <w:bCs/>
                <w:kern w:val="0"/>
              </w:rPr>
            </w:pPr>
            <w:r w:rsidRPr="002F2982">
              <w:rPr>
                <w:b/>
                <w:bCs/>
                <w:kern w:val="0"/>
              </w:rPr>
              <w:t xml:space="preserve">304 334,7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b/>
                <w:bCs/>
                <w:kern w:val="0"/>
              </w:rPr>
            </w:pPr>
            <w:r w:rsidRPr="002F2982">
              <w:rPr>
                <w:b/>
                <w:bCs/>
                <w:kern w:val="0"/>
              </w:rPr>
              <w:t xml:space="preserve">305 659,0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b/>
                <w:bCs/>
                <w:kern w:val="0"/>
              </w:rPr>
            </w:pPr>
            <w:r w:rsidRPr="002F2982">
              <w:rPr>
                <w:b/>
                <w:bCs/>
                <w:kern w:val="0"/>
              </w:rPr>
              <w:t xml:space="preserve">318 239,0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3"/>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3"/>
              <w:rPr>
                <w:i/>
                <w:iCs/>
                <w:kern w:val="0"/>
              </w:rPr>
            </w:pPr>
            <w:r w:rsidRPr="002F2982">
              <w:rPr>
                <w:i/>
                <w:iCs/>
                <w:kern w:val="0"/>
              </w:rPr>
              <w:t>2.02.30024.14.0110.150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3"/>
              <w:rPr>
                <w:i/>
                <w:iCs/>
                <w:kern w:val="0"/>
              </w:rPr>
            </w:pPr>
            <w:r w:rsidRPr="002F2982">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i/>
                <w:iCs/>
                <w:kern w:val="0"/>
              </w:rPr>
            </w:pPr>
            <w:r w:rsidRPr="002F2982">
              <w:rPr>
                <w:i/>
                <w:iCs/>
                <w:kern w:val="0"/>
              </w:rPr>
              <w:t xml:space="preserve">546,8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i/>
                <w:iCs/>
                <w:kern w:val="0"/>
              </w:rPr>
            </w:pPr>
            <w:r w:rsidRPr="002F2982">
              <w:rPr>
                <w:i/>
                <w:iCs/>
                <w:kern w:val="0"/>
              </w:rPr>
              <w:t xml:space="preserve">546,8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i/>
                <w:iCs/>
                <w:kern w:val="0"/>
              </w:rPr>
            </w:pPr>
            <w:r w:rsidRPr="002F2982">
              <w:rPr>
                <w:i/>
                <w:iCs/>
                <w:kern w:val="0"/>
              </w:rPr>
              <w:t xml:space="preserve">546,8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3"/>
              <w:rPr>
                <w:rFonts w:ascii="Arial" w:hAnsi="Arial" w:cs="Arial"/>
                <w:kern w:val="0"/>
                <w:sz w:val="20"/>
                <w:szCs w:val="20"/>
              </w:rPr>
            </w:pPr>
          </w:p>
        </w:tc>
      </w:tr>
      <w:tr w:rsidR="002F2982" w:rsidRPr="002F2982" w:rsidTr="00CA0346">
        <w:trPr>
          <w:trHeight w:val="3562"/>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3"/>
              <w:rPr>
                <w:kern w:val="0"/>
              </w:rPr>
            </w:pPr>
            <w:r w:rsidRPr="002F2982">
              <w:rPr>
                <w:kern w:val="0"/>
              </w:rPr>
              <w:lastRenderedPageBreak/>
              <w:t> </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3"/>
              <w:rPr>
                <w:kern w:val="0"/>
              </w:rPr>
            </w:pPr>
            <w:r w:rsidRPr="002F2982">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546,8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546,8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546,8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3"/>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3"/>
              <w:rPr>
                <w:i/>
                <w:iCs/>
                <w:kern w:val="0"/>
              </w:rPr>
            </w:pPr>
            <w:r w:rsidRPr="002F2982">
              <w:rPr>
                <w:i/>
                <w:iCs/>
                <w:kern w:val="0"/>
              </w:rPr>
              <w:t>2.02.30024.14.0220.150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3"/>
              <w:rPr>
                <w:i/>
                <w:iCs/>
                <w:kern w:val="0"/>
              </w:rPr>
            </w:pPr>
            <w:r w:rsidRPr="002F2982">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303 787,9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305 112,2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317 692,2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3"/>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Субвенции на осуществление полномочий по организации мероприятий при осуществлении деятельности по обращению с животными без владельцев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214,3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214,3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214,3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2986"/>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421"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13,5 </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13,5 </w:t>
            </w:r>
          </w:p>
        </w:tc>
        <w:tc>
          <w:tcPr>
            <w:tcW w:w="1422"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Субвенции на исполнение полномочий в сфере общего образования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299 568,3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300 879,4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313 334,1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6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403,8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405,6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422,4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934,4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938,4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976,6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5972"/>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а также лица, право на ремонт жилых помещений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961,7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961,7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961,7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4099"/>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1 033,3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1 037,8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1 080,8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370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color w:val="000000"/>
                <w:kern w:val="0"/>
              </w:rPr>
            </w:pPr>
            <w:r w:rsidRPr="002F2982">
              <w:rPr>
                <w:color w:val="000000"/>
                <w:kern w:val="0"/>
              </w:rPr>
              <w:t xml:space="preserve">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658,6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661,5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688,8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4366"/>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4"/>
              <w:rPr>
                <w:b/>
                <w:bCs/>
                <w:kern w:val="0"/>
              </w:rPr>
            </w:pPr>
            <w:r w:rsidRPr="002F2982">
              <w:rPr>
                <w:b/>
                <w:bCs/>
                <w:kern w:val="0"/>
              </w:rPr>
              <w:t>2.02.30029.14.0220.150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4"/>
              <w:rPr>
                <w:b/>
                <w:bCs/>
                <w:kern w:val="0"/>
              </w:rPr>
            </w:pPr>
            <w:r w:rsidRPr="002F2982">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2 762,5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2 762,5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2 762,5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4"/>
              <w:rPr>
                <w:rFonts w:ascii="Arial" w:hAnsi="Arial" w:cs="Arial"/>
                <w:kern w:val="0"/>
                <w:sz w:val="20"/>
                <w:szCs w:val="20"/>
              </w:rPr>
            </w:pPr>
          </w:p>
        </w:tc>
      </w:tr>
      <w:tr w:rsidR="002F2982" w:rsidRPr="002F2982" w:rsidTr="002F2982">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t>2.02.35082.00.0000.150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b/>
                <w:bCs/>
                <w:kern w:val="0"/>
              </w:rPr>
            </w:pPr>
            <w:r w:rsidRPr="002F2982">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47 520,0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46 200,0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46 200,0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24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2.02.35082.14.0220.150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47 520,0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46 200,0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46 200,0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07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kern w:val="0"/>
              </w:rPr>
            </w:pPr>
            <w:r w:rsidRPr="002F2982">
              <w:rPr>
                <w:b/>
                <w:bCs/>
                <w:kern w:val="0"/>
              </w:rPr>
              <w:lastRenderedPageBreak/>
              <w:t>2.02.35118.14.0110.150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b/>
                <w:bCs/>
                <w:kern w:val="0"/>
              </w:rPr>
            </w:pPr>
            <w:r w:rsidRPr="002F2982">
              <w:rPr>
                <w:b/>
                <w:bCs/>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1 163,1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1 292,0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1 632,2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1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4"/>
              <w:rPr>
                <w:b/>
                <w:bCs/>
                <w:kern w:val="0"/>
              </w:rPr>
            </w:pPr>
            <w:r w:rsidRPr="002F2982">
              <w:rPr>
                <w:b/>
                <w:bCs/>
                <w:kern w:val="0"/>
              </w:rPr>
              <w:t>2.02.35120.14.0110.150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4"/>
              <w:rPr>
                <w:b/>
                <w:bCs/>
                <w:kern w:val="0"/>
              </w:rPr>
            </w:pPr>
            <w:r w:rsidRPr="002F2982">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67,0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5,0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5,5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4"/>
              <w:rPr>
                <w:rFonts w:ascii="Arial" w:hAnsi="Arial" w:cs="Arial"/>
                <w:kern w:val="0"/>
                <w:sz w:val="20"/>
                <w:szCs w:val="20"/>
              </w:rPr>
            </w:pPr>
          </w:p>
        </w:tc>
      </w:tr>
      <w:tr w:rsidR="002F2982" w:rsidRPr="002F2982" w:rsidTr="002F2982">
        <w:trPr>
          <w:trHeight w:val="25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4"/>
              <w:rPr>
                <w:b/>
                <w:bCs/>
                <w:kern w:val="0"/>
              </w:rPr>
            </w:pPr>
            <w:r w:rsidRPr="002F2982">
              <w:rPr>
                <w:b/>
                <w:bCs/>
                <w:kern w:val="0"/>
              </w:rPr>
              <w:t>2.02.35135.14.0110.150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4"/>
              <w:rPr>
                <w:b/>
                <w:bCs/>
                <w:kern w:val="0"/>
              </w:rPr>
            </w:pPr>
            <w:r w:rsidRPr="002F2982">
              <w:rPr>
                <w:b/>
                <w:bCs/>
                <w:kern w:val="0"/>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2 430,6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2 549,5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4"/>
              <w:rPr>
                <w:rFonts w:ascii="Arial" w:hAnsi="Arial" w:cs="Arial"/>
                <w:kern w:val="0"/>
                <w:sz w:val="20"/>
                <w:szCs w:val="20"/>
              </w:rPr>
            </w:pPr>
          </w:p>
        </w:tc>
      </w:tr>
      <w:tr w:rsidR="002F2982" w:rsidRPr="002F2982" w:rsidTr="00CA0346">
        <w:trPr>
          <w:trHeight w:val="54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4"/>
              <w:rPr>
                <w:b/>
                <w:bCs/>
                <w:kern w:val="0"/>
              </w:rPr>
            </w:pPr>
            <w:r w:rsidRPr="002F2982">
              <w:rPr>
                <w:b/>
                <w:bCs/>
                <w:kern w:val="0"/>
              </w:rPr>
              <w:lastRenderedPageBreak/>
              <w:t>2.02.35303.14.0110.150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4"/>
              <w:rPr>
                <w:b/>
                <w:bCs/>
                <w:kern w:val="0"/>
              </w:rPr>
            </w:pPr>
            <w:r w:rsidRPr="002F2982">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17 811,4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17 967,6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17 967,6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4"/>
              <w:rPr>
                <w:rFonts w:ascii="Arial" w:hAnsi="Arial" w:cs="Arial"/>
                <w:kern w:val="0"/>
                <w:sz w:val="20"/>
                <w:szCs w:val="20"/>
              </w:rPr>
            </w:pPr>
          </w:p>
        </w:tc>
      </w:tr>
      <w:tr w:rsidR="002F2982" w:rsidRPr="002F2982" w:rsidTr="002F2982">
        <w:trPr>
          <w:trHeight w:val="7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4"/>
              <w:rPr>
                <w:b/>
                <w:bCs/>
                <w:kern w:val="0"/>
              </w:rPr>
            </w:pPr>
            <w:r w:rsidRPr="002F2982">
              <w:rPr>
                <w:b/>
                <w:bCs/>
                <w:kern w:val="0"/>
              </w:rPr>
              <w:t>2.02.39998.14.0220.150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4"/>
              <w:rPr>
                <w:b/>
                <w:bCs/>
                <w:kern w:val="0"/>
              </w:rPr>
            </w:pPr>
            <w:r w:rsidRPr="002F2982">
              <w:rPr>
                <w:b/>
                <w:bCs/>
                <w:kern w:val="0"/>
              </w:rPr>
              <w:t>Единая субвенция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9 508,1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9 508,1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9 508,1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4"/>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b/>
                <w:bCs/>
                <w:kern w:val="0"/>
              </w:rPr>
            </w:pPr>
            <w:r w:rsidRPr="002F2982">
              <w:rPr>
                <w:b/>
                <w:bCs/>
                <w:kern w:val="0"/>
              </w:rPr>
              <w:t>2.02.40000.00.0000.150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b/>
                <w:bCs/>
                <w:kern w:val="0"/>
              </w:rPr>
            </w:pPr>
            <w:r w:rsidRPr="002F2982">
              <w:rPr>
                <w:b/>
                <w:bCs/>
                <w:kern w:val="0"/>
              </w:rPr>
              <w:t>Иные межбюджетные трансферты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3 197,5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1 790,3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1 812,0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35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rPr>
                <w:b/>
                <w:bCs/>
                <w:kern w:val="0"/>
              </w:rPr>
            </w:pPr>
            <w:r w:rsidRPr="002F2982">
              <w:rPr>
                <w:b/>
                <w:bCs/>
                <w:kern w:val="0"/>
              </w:rPr>
              <w:t>2.02.45179.00.0000.150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b/>
                <w:bCs/>
                <w:color w:val="000000"/>
                <w:kern w:val="0"/>
              </w:rPr>
            </w:pPr>
            <w:r w:rsidRPr="002F2982">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1"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color w:val="000000"/>
                <w:kern w:val="0"/>
              </w:rPr>
            </w:pPr>
            <w:r w:rsidRPr="002F2982">
              <w:rPr>
                <w:b/>
                <w:bCs/>
                <w:color w:val="000000"/>
                <w:kern w:val="0"/>
              </w:rPr>
              <w:t xml:space="preserve">1 600,8 </w:t>
            </w:r>
          </w:p>
        </w:tc>
        <w:tc>
          <w:tcPr>
            <w:tcW w:w="1450"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color w:val="000000"/>
                <w:kern w:val="0"/>
              </w:rPr>
            </w:pPr>
            <w:r w:rsidRPr="002F2982">
              <w:rPr>
                <w:b/>
                <w:bCs/>
                <w:color w:val="000000"/>
                <w:kern w:val="0"/>
              </w:rPr>
              <w:t xml:space="preserve">1 751,6 </w:t>
            </w:r>
          </w:p>
        </w:tc>
        <w:tc>
          <w:tcPr>
            <w:tcW w:w="1422"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color w:val="000000"/>
                <w:kern w:val="0"/>
              </w:rPr>
            </w:pPr>
            <w:r w:rsidRPr="002F2982">
              <w:rPr>
                <w:b/>
                <w:bCs/>
                <w:color w:val="000000"/>
                <w:kern w:val="0"/>
              </w:rPr>
              <w:t xml:space="preserve">1 773,3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2F2982">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rPr>
                <w:kern w:val="0"/>
              </w:rPr>
            </w:pPr>
            <w:r w:rsidRPr="002F2982">
              <w:rPr>
                <w:kern w:val="0"/>
              </w:rPr>
              <w:lastRenderedPageBreak/>
              <w:t>2.02.45179.14.0110.150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kern w:val="0"/>
              </w:rPr>
            </w:pPr>
            <w:r w:rsidRPr="002F2982">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1 504,7 </w:t>
            </w:r>
          </w:p>
        </w:tc>
        <w:tc>
          <w:tcPr>
            <w:tcW w:w="1450"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1 629,0 </w:t>
            </w:r>
          </w:p>
        </w:tc>
        <w:tc>
          <w:tcPr>
            <w:tcW w:w="1422"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1 631,4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CA0346">
        <w:trPr>
          <w:trHeight w:val="3083"/>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rPr>
                <w:kern w:val="0"/>
              </w:rPr>
            </w:pPr>
            <w:r w:rsidRPr="002F2982">
              <w:rPr>
                <w:kern w:val="0"/>
              </w:rPr>
              <w:t>2.02.45179.14.0220.150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kern w:val="0"/>
              </w:rPr>
            </w:pPr>
            <w:r w:rsidRPr="002F2982">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96,1 </w:t>
            </w:r>
          </w:p>
        </w:tc>
        <w:tc>
          <w:tcPr>
            <w:tcW w:w="1450"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122,6 </w:t>
            </w:r>
          </w:p>
        </w:tc>
        <w:tc>
          <w:tcPr>
            <w:tcW w:w="1422"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141,9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2F2982">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t>2.02.49999.00.0000.150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b/>
                <w:bCs/>
                <w:kern w:val="0"/>
              </w:rPr>
            </w:pPr>
            <w:r w:rsidRPr="002F2982">
              <w:rPr>
                <w:b/>
                <w:bCs/>
                <w:kern w:val="0"/>
              </w:rPr>
              <w:t>Прочие межбюджетные трансферты, передаваемые бюджетам</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1 596,7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38,7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38,7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kern w:val="0"/>
              </w:rPr>
            </w:pPr>
            <w:r w:rsidRPr="002F2982">
              <w:rPr>
                <w:kern w:val="0"/>
              </w:rPr>
              <w:t>2.02.49999.14.0220.150</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2"/>
              <w:rPr>
                <w:kern w:val="0"/>
              </w:rPr>
            </w:pPr>
            <w:r w:rsidRPr="002F2982">
              <w:rPr>
                <w:kern w:val="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421"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778,0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2.02.49999.14.0220.150</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38,7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38,7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2.02.49999.14.0220.150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Иные межбюджетные трансферты  из фонда на поддержку территорий</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818,7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kern w:val="0"/>
              </w:rPr>
            </w:pPr>
            <w:r w:rsidRPr="002F2982">
              <w:rPr>
                <w:b/>
                <w:bCs/>
                <w:kern w:val="0"/>
              </w:rPr>
              <w:t>2 03 04099 14 0000 150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b/>
                <w:bCs/>
                <w:kern w:val="0"/>
              </w:rPr>
            </w:pPr>
            <w:r w:rsidRPr="002F2982">
              <w:rPr>
                <w:b/>
                <w:bCs/>
                <w:kern w:val="0"/>
              </w:rPr>
              <w:t>Прочие безвозмездные поступления от государственных (муниципальных) организаций в бюджеты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1,2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377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kern w:val="0"/>
              </w:rPr>
            </w:pPr>
            <w:r w:rsidRPr="002F2982">
              <w:rPr>
                <w:b/>
                <w:bCs/>
                <w:kern w:val="0"/>
              </w:rPr>
              <w:t>2 18 00000 00 0000 150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b/>
                <w:bCs/>
                <w:kern w:val="0"/>
              </w:rPr>
            </w:pPr>
            <w:r w:rsidRPr="002F2982">
              <w:rPr>
                <w:b/>
                <w:bCs/>
                <w:kern w:val="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2 211,5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2 18 04010 14 0000 150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бюджетов муниципальных округов от возврата бюджетными учреждениями остатков субсидий прошлых лет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2 132,9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2 18 04020 14 0000 150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бюджетов муниципальных округов от возврата автономными учреждениями остатков субсидий прошлых лет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78,6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kern w:val="0"/>
              </w:rPr>
            </w:pPr>
            <w:r w:rsidRPr="002F2982">
              <w:rPr>
                <w:b/>
                <w:bCs/>
                <w:kern w:val="0"/>
              </w:rPr>
              <w:t>2.19.00000.00.0000.150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b/>
                <w:bCs/>
                <w:color w:val="000000"/>
                <w:kern w:val="0"/>
              </w:rPr>
            </w:pPr>
            <w:r w:rsidRPr="002F2982">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-4 977,5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4271"/>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2.19.35303.14.0110.150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color w:val="000000"/>
                <w:kern w:val="0"/>
              </w:rPr>
            </w:pPr>
            <w:r w:rsidRPr="002F2982">
              <w:rPr>
                <w:color w:val="000000"/>
                <w:kern w:val="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-1 457,2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0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2.19.45179.14.0110.150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(федеральный бюджет)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-48,6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8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2.19.45179.14.0220.150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(областной бюджет)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2.19.60010.14.0110.150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(федеральный бюджет)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-31,1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2.19.60010.14.0220.150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color w:val="000000"/>
                <w:kern w:val="0"/>
              </w:rPr>
            </w:pPr>
            <w:r w:rsidRPr="002F2982">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(областной бюджет)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-3 438,6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rPr>
                <w:b/>
                <w:bCs/>
                <w:kern w:val="0"/>
              </w:rPr>
            </w:pPr>
            <w:r w:rsidRPr="002F2982">
              <w:rPr>
                <w:b/>
                <w:bCs/>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b/>
                <w:bCs/>
                <w:kern w:val="0"/>
              </w:rPr>
            </w:pPr>
            <w:r w:rsidRPr="002F2982">
              <w:rPr>
                <w:b/>
                <w:bCs/>
                <w:kern w:val="0"/>
              </w:rPr>
              <w:t>ВСЕГО ДОХОДОВ</w:t>
            </w:r>
          </w:p>
        </w:tc>
        <w:tc>
          <w:tcPr>
            <w:tcW w:w="1421"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kern w:val="0"/>
              </w:rPr>
            </w:pPr>
            <w:r w:rsidRPr="002F2982">
              <w:rPr>
                <w:b/>
                <w:bCs/>
                <w:kern w:val="0"/>
              </w:rPr>
              <w:t xml:space="preserve">1 132 452,3 </w:t>
            </w:r>
          </w:p>
        </w:tc>
        <w:tc>
          <w:tcPr>
            <w:tcW w:w="1450"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kern w:val="0"/>
              </w:rPr>
            </w:pPr>
            <w:r w:rsidRPr="002F2982">
              <w:rPr>
                <w:b/>
                <w:bCs/>
                <w:kern w:val="0"/>
              </w:rPr>
              <w:t xml:space="preserve">1 103 629,9 </w:t>
            </w:r>
          </w:p>
        </w:tc>
        <w:tc>
          <w:tcPr>
            <w:tcW w:w="1422"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kern w:val="0"/>
              </w:rPr>
            </w:pPr>
            <w:r w:rsidRPr="002F2982">
              <w:rPr>
                <w:b/>
                <w:bCs/>
                <w:kern w:val="0"/>
              </w:rPr>
              <w:t xml:space="preserve">1 150 815,2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2F2982">
        <w:trPr>
          <w:trHeight w:val="255"/>
        </w:trPr>
        <w:tc>
          <w:tcPr>
            <w:tcW w:w="2556"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c>
          <w:tcPr>
            <w:tcW w:w="3555"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c>
          <w:tcPr>
            <w:tcW w:w="1421" w:type="dxa"/>
            <w:tcBorders>
              <w:top w:val="nil"/>
              <w:left w:val="nil"/>
              <w:bottom w:val="nil"/>
              <w:right w:val="nil"/>
            </w:tcBorders>
            <w:shd w:val="clear" w:color="000000" w:fill="FFFFFF"/>
            <w:noWrap/>
            <w:vAlign w:val="bottom"/>
            <w:hideMark/>
          </w:tcPr>
          <w:p w:rsidR="002F2982" w:rsidRPr="002F2982" w:rsidRDefault="002F2982" w:rsidP="002F2982">
            <w:pPr>
              <w:autoSpaceDE/>
              <w:autoSpaceDN/>
              <w:spacing w:after="0"/>
              <w:jc w:val="right"/>
              <w:rPr>
                <w:rFonts w:ascii="Arial" w:hAnsi="Arial" w:cs="Arial"/>
                <w:kern w:val="0"/>
                <w:sz w:val="20"/>
                <w:szCs w:val="20"/>
              </w:rPr>
            </w:pPr>
            <w:r w:rsidRPr="002F2982">
              <w:rPr>
                <w:rFonts w:ascii="Arial" w:hAnsi="Arial" w:cs="Arial"/>
                <w:kern w:val="0"/>
                <w:sz w:val="20"/>
                <w:szCs w:val="20"/>
              </w:rPr>
              <w:t> </w:t>
            </w:r>
          </w:p>
        </w:tc>
        <w:tc>
          <w:tcPr>
            <w:tcW w:w="1450" w:type="dxa"/>
            <w:tcBorders>
              <w:top w:val="nil"/>
              <w:left w:val="nil"/>
              <w:bottom w:val="nil"/>
              <w:right w:val="nil"/>
            </w:tcBorders>
            <w:shd w:val="clear" w:color="000000" w:fill="FFFFFF"/>
            <w:noWrap/>
            <w:vAlign w:val="bottom"/>
            <w:hideMark/>
          </w:tcPr>
          <w:p w:rsidR="002F2982" w:rsidRPr="002F2982" w:rsidRDefault="002F2982" w:rsidP="002F2982">
            <w:pPr>
              <w:autoSpaceDE/>
              <w:autoSpaceDN/>
              <w:spacing w:after="0"/>
              <w:jc w:val="right"/>
              <w:rPr>
                <w:rFonts w:ascii="Arial" w:hAnsi="Arial" w:cs="Arial"/>
                <w:kern w:val="0"/>
                <w:sz w:val="20"/>
                <w:szCs w:val="20"/>
              </w:rPr>
            </w:pPr>
            <w:r w:rsidRPr="002F2982">
              <w:rPr>
                <w:rFonts w:ascii="Arial" w:hAnsi="Arial" w:cs="Arial"/>
                <w:kern w:val="0"/>
                <w:sz w:val="20"/>
                <w:szCs w:val="20"/>
              </w:rPr>
              <w:t> </w:t>
            </w:r>
          </w:p>
        </w:tc>
        <w:tc>
          <w:tcPr>
            <w:tcW w:w="142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jc w:val="right"/>
              <w:rPr>
                <w:kern w:val="0"/>
              </w:rPr>
            </w:pPr>
            <w:r w:rsidRPr="002F2982">
              <w:rPr>
                <w:kern w:val="0"/>
              </w:rPr>
              <w:t>»</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bl>
    <w:p w:rsidR="00E8716D" w:rsidRDefault="00DE3EB6" w:rsidP="000E1F49">
      <w:pPr>
        <w:autoSpaceDE/>
        <w:autoSpaceDN/>
        <w:spacing w:after="0" w:line="276" w:lineRule="auto"/>
        <w:jc w:val="center"/>
        <w:rPr>
          <w:kern w:val="0"/>
          <w:sz w:val="22"/>
          <w:szCs w:val="22"/>
        </w:rPr>
      </w:pPr>
      <w:r>
        <w:rPr>
          <w:kern w:val="0"/>
          <w:sz w:val="22"/>
          <w:szCs w:val="22"/>
        </w:rPr>
        <w:t xml:space="preserve">                                                                                                                                                                              </w:t>
      </w:r>
    </w:p>
    <w:sectPr w:rsidR="00E8716D" w:rsidSect="00EF76B2">
      <w:pgSz w:w="11906" w:h="16838"/>
      <w:pgMar w:top="1134"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3D6F"/>
    <w:rsid w:val="000F4D20"/>
    <w:rsid w:val="000F5D23"/>
    <w:rsid w:val="001058CD"/>
    <w:rsid w:val="0011044C"/>
    <w:rsid w:val="0012434E"/>
    <w:rsid w:val="00124C38"/>
    <w:rsid w:val="00137473"/>
    <w:rsid w:val="00151805"/>
    <w:rsid w:val="00164FE2"/>
    <w:rsid w:val="00170B01"/>
    <w:rsid w:val="001762DA"/>
    <w:rsid w:val="0018192F"/>
    <w:rsid w:val="00181BEA"/>
    <w:rsid w:val="0018654D"/>
    <w:rsid w:val="001940B8"/>
    <w:rsid w:val="001947DE"/>
    <w:rsid w:val="001A2DC6"/>
    <w:rsid w:val="001A5865"/>
    <w:rsid w:val="001A5C2B"/>
    <w:rsid w:val="001C445D"/>
    <w:rsid w:val="001F1220"/>
    <w:rsid w:val="001F1AAF"/>
    <w:rsid w:val="001F7959"/>
    <w:rsid w:val="00213538"/>
    <w:rsid w:val="0022126F"/>
    <w:rsid w:val="00223F4E"/>
    <w:rsid w:val="00227595"/>
    <w:rsid w:val="002317C6"/>
    <w:rsid w:val="00232A48"/>
    <w:rsid w:val="00241B90"/>
    <w:rsid w:val="00257D21"/>
    <w:rsid w:val="00274560"/>
    <w:rsid w:val="0028418E"/>
    <w:rsid w:val="002852AC"/>
    <w:rsid w:val="002A5076"/>
    <w:rsid w:val="002B3E02"/>
    <w:rsid w:val="002C4F5A"/>
    <w:rsid w:val="002C6542"/>
    <w:rsid w:val="002E1050"/>
    <w:rsid w:val="002F2982"/>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403853"/>
    <w:rsid w:val="00404F1C"/>
    <w:rsid w:val="00405B23"/>
    <w:rsid w:val="00407691"/>
    <w:rsid w:val="00417AE5"/>
    <w:rsid w:val="00426891"/>
    <w:rsid w:val="004305CF"/>
    <w:rsid w:val="00431D6E"/>
    <w:rsid w:val="0043514E"/>
    <w:rsid w:val="004609CC"/>
    <w:rsid w:val="00460F11"/>
    <w:rsid w:val="004744E2"/>
    <w:rsid w:val="004A3637"/>
    <w:rsid w:val="004B2743"/>
    <w:rsid w:val="004B5B49"/>
    <w:rsid w:val="004B64AB"/>
    <w:rsid w:val="004C39A2"/>
    <w:rsid w:val="004F09CD"/>
    <w:rsid w:val="004F41B8"/>
    <w:rsid w:val="004F60BA"/>
    <w:rsid w:val="004F69D9"/>
    <w:rsid w:val="00512758"/>
    <w:rsid w:val="005166D8"/>
    <w:rsid w:val="005256EF"/>
    <w:rsid w:val="00526F9E"/>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EFB"/>
    <w:rsid w:val="00633A34"/>
    <w:rsid w:val="00635FC2"/>
    <w:rsid w:val="0063784E"/>
    <w:rsid w:val="00642839"/>
    <w:rsid w:val="00646A83"/>
    <w:rsid w:val="00652D74"/>
    <w:rsid w:val="00655003"/>
    <w:rsid w:val="0066044E"/>
    <w:rsid w:val="00661FD5"/>
    <w:rsid w:val="006664B6"/>
    <w:rsid w:val="00691CAE"/>
    <w:rsid w:val="006B1D61"/>
    <w:rsid w:val="006B2A02"/>
    <w:rsid w:val="006C0C5A"/>
    <w:rsid w:val="006D1562"/>
    <w:rsid w:val="006D2316"/>
    <w:rsid w:val="006D6CAB"/>
    <w:rsid w:val="006E3F53"/>
    <w:rsid w:val="006E7430"/>
    <w:rsid w:val="006F357C"/>
    <w:rsid w:val="0072214A"/>
    <w:rsid w:val="007249AE"/>
    <w:rsid w:val="007346F4"/>
    <w:rsid w:val="00735DC1"/>
    <w:rsid w:val="00737AF0"/>
    <w:rsid w:val="00740E7A"/>
    <w:rsid w:val="00746365"/>
    <w:rsid w:val="00762CCE"/>
    <w:rsid w:val="00773897"/>
    <w:rsid w:val="00783F5F"/>
    <w:rsid w:val="0078453E"/>
    <w:rsid w:val="00793B01"/>
    <w:rsid w:val="007A2869"/>
    <w:rsid w:val="007A7E33"/>
    <w:rsid w:val="007B423E"/>
    <w:rsid w:val="007C24C0"/>
    <w:rsid w:val="007C2ABC"/>
    <w:rsid w:val="007D28F3"/>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4E2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9D6F0F"/>
    <w:rsid w:val="00A21B97"/>
    <w:rsid w:val="00A37F8E"/>
    <w:rsid w:val="00A51547"/>
    <w:rsid w:val="00A51F83"/>
    <w:rsid w:val="00A66BDB"/>
    <w:rsid w:val="00A92297"/>
    <w:rsid w:val="00AA1F81"/>
    <w:rsid w:val="00AA7A5F"/>
    <w:rsid w:val="00AB24A5"/>
    <w:rsid w:val="00AB4FB4"/>
    <w:rsid w:val="00AB7A68"/>
    <w:rsid w:val="00AC184E"/>
    <w:rsid w:val="00AD0808"/>
    <w:rsid w:val="00AD3FC5"/>
    <w:rsid w:val="00AD5D7D"/>
    <w:rsid w:val="00AE4D8F"/>
    <w:rsid w:val="00B07F50"/>
    <w:rsid w:val="00B13135"/>
    <w:rsid w:val="00B153A9"/>
    <w:rsid w:val="00B33F72"/>
    <w:rsid w:val="00B36022"/>
    <w:rsid w:val="00B4190E"/>
    <w:rsid w:val="00B51822"/>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E49A7"/>
    <w:rsid w:val="00BF1D2D"/>
    <w:rsid w:val="00BF447B"/>
    <w:rsid w:val="00C03ED6"/>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346"/>
    <w:rsid w:val="00CA070E"/>
    <w:rsid w:val="00CA5594"/>
    <w:rsid w:val="00CB1232"/>
    <w:rsid w:val="00CB3137"/>
    <w:rsid w:val="00CC6A72"/>
    <w:rsid w:val="00CE3A71"/>
    <w:rsid w:val="00CF0117"/>
    <w:rsid w:val="00CF2633"/>
    <w:rsid w:val="00CF4840"/>
    <w:rsid w:val="00D11B02"/>
    <w:rsid w:val="00D235D8"/>
    <w:rsid w:val="00D25936"/>
    <w:rsid w:val="00D371FE"/>
    <w:rsid w:val="00D41628"/>
    <w:rsid w:val="00D52DE4"/>
    <w:rsid w:val="00D57BCB"/>
    <w:rsid w:val="00D57C80"/>
    <w:rsid w:val="00D62596"/>
    <w:rsid w:val="00D63101"/>
    <w:rsid w:val="00D65441"/>
    <w:rsid w:val="00D7329E"/>
    <w:rsid w:val="00D81589"/>
    <w:rsid w:val="00D83FB2"/>
    <w:rsid w:val="00D86CA1"/>
    <w:rsid w:val="00D91668"/>
    <w:rsid w:val="00D9241A"/>
    <w:rsid w:val="00DA0F19"/>
    <w:rsid w:val="00DA1B2A"/>
    <w:rsid w:val="00DB2580"/>
    <w:rsid w:val="00DB312C"/>
    <w:rsid w:val="00DD219B"/>
    <w:rsid w:val="00DE1A8A"/>
    <w:rsid w:val="00DE3EB6"/>
    <w:rsid w:val="00DE6C47"/>
    <w:rsid w:val="00DF3013"/>
    <w:rsid w:val="00DF772E"/>
    <w:rsid w:val="00E0089C"/>
    <w:rsid w:val="00E07E53"/>
    <w:rsid w:val="00E10B0E"/>
    <w:rsid w:val="00E16169"/>
    <w:rsid w:val="00E25B21"/>
    <w:rsid w:val="00E26D6D"/>
    <w:rsid w:val="00E277BB"/>
    <w:rsid w:val="00E358E6"/>
    <w:rsid w:val="00E43597"/>
    <w:rsid w:val="00E444F1"/>
    <w:rsid w:val="00E45019"/>
    <w:rsid w:val="00E563F0"/>
    <w:rsid w:val="00E66DA0"/>
    <w:rsid w:val="00E718AC"/>
    <w:rsid w:val="00E71DB3"/>
    <w:rsid w:val="00E820C2"/>
    <w:rsid w:val="00E8716D"/>
    <w:rsid w:val="00E878E4"/>
    <w:rsid w:val="00EA4D4B"/>
    <w:rsid w:val="00EB1C43"/>
    <w:rsid w:val="00EC685F"/>
    <w:rsid w:val="00EC6BC6"/>
    <w:rsid w:val="00ED2216"/>
    <w:rsid w:val="00ED2D94"/>
    <w:rsid w:val="00EE6F40"/>
    <w:rsid w:val="00EF76B2"/>
    <w:rsid w:val="00F2199E"/>
    <w:rsid w:val="00F24272"/>
    <w:rsid w:val="00F274C8"/>
    <w:rsid w:val="00F521E3"/>
    <w:rsid w:val="00F539BE"/>
    <w:rsid w:val="00F53C9F"/>
    <w:rsid w:val="00F71FB4"/>
    <w:rsid w:val="00F73656"/>
    <w:rsid w:val="00FB4ECB"/>
    <w:rsid w:val="00FC4755"/>
    <w:rsid w:val="00FC4CEE"/>
    <w:rsid w:val="00FD602B"/>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 w:type="numbering" w:customStyle="1" w:styleId="12">
    <w:name w:val="Нет списка12"/>
    <w:next w:val="a2"/>
    <w:uiPriority w:val="99"/>
    <w:semiHidden/>
    <w:unhideWhenUsed/>
    <w:rsid w:val="00DE3EB6"/>
  </w:style>
  <w:style w:type="paragraph" w:customStyle="1" w:styleId="xl124">
    <w:name w:val="xl124"/>
    <w:basedOn w:val="a"/>
    <w:rsid w:val="002F2982"/>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125">
    <w:name w:val="xl125"/>
    <w:basedOn w:val="a"/>
    <w:rsid w:val="002F2982"/>
    <w:pPr>
      <w:pBdr>
        <w:top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26">
    <w:name w:val="xl126"/>
    <w:basedOn w:val="a"/>
    <w:rsid w:val="002F29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 w:type="numbering" w:customStyle="1" w:styleId="12">
    <w:name w:val="Нет списка12"/>
    <w:next w:val="a2"/>
    <w:uiPriority w:val="99"/>
    <w:semiHidden/>
    <w:unhideWhenUsed/>
    <w:rsid w:val="00DE3EB6"/>
  </w:style>
  <w:style w:type="paragraph" w:customStyle="1" w:styleId="xl124">
    <w:name w:val="xl124"/>
    <w:basedOn w:val="a"/>
    <w:rsid w:val="002F2982"/>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125">
    <w:name w:val="xl125"/>
    <w:basedOn w:val="a"/>
    <w:rsid w:val="002F2982"/>
    <w:pPr>
      <w:pBdr>
        <w:top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26">
    <w:name w:val="xl126"/>
    <w:basedOn w:val="a"/>
    <w:rsid w:val="002F29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192962758">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25942205">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55734857">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599416409">
      <w:bodyDiv w:val="1"/>
      <w:marLeft w:val="0"/>
      <w:marRight w:val="0"/>
      <w:marTop w:val="0"/>
      <w:marBottom w:val="0"/>
      <w:divBdr>
        <w:top w:val="none" w:sz="0" w:space="0" w:color="auto"/>
        <w:left w:val="none" w:sz="0" w:space="0" w:color="auto"/>
        <w:bottom w:val="none" w:sz="0" w:space="0" w:color="auto"/>
        <w:right w:val="none" w:sz="0" w:space="0" w:color="auto"/>
      </w:divBdr>
    </w:div>
    <w:div w:id="610936779">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2762203">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1529552">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68602823">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6507119">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04555684">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40193341">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80454785">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C0B92-D90E-4166-83E0-20A8B8B2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5718</Words>
  <Characters>32594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6</cp:revision>
  <cp:lastPrinted>2026-05-21T05:21:00Z</cp:lastPrinted>
  <dcterms:created xsi:type="dcterms:W3CDTF">2026-05-20T11:14:00Z</dcterms:created>
  <dcterms:modified xsi:type="dcterms:W3CDTF">2026-05-26T05:33:00Z</dcterms:modified>
</cp:coreProperties>
</file>